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uppressAutoHyphens w:val="1"/>
        <w:spacing w:before="0" w:line="240" w:lineRule="auto"/>
        <w:jc w:val="center"/>
        <w:rPr>
          <w:b w:val="1"/>
          <w:bCs w:val="1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center"/>
        <w:rPr>
          <w:b w:val="0"/>
          <w:bCs w:val="0"/>
          <w:sz w:val="26"/>
          <w:szCs w:val="26"/>
          <w:shd w:val="clear" w:color="auto" w:fill="ffffff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</w:rPr>
        <w:t>C</w:t>
      </w:r>
      <w:r>
        <w:rPr>
          <w:b w:val="1"/>
          <w:bCs w:val="1"/>
          <w:sz w:val="26"/>
          <w:szCs w:val="26"/>
          <w:shd w:val="clear" w:color="auto" w:fill="ffffff"/>
          <w:rtl w:val="0"/>
          <w:lang w:val="de-DE"/>
        </w:rPr>
        <w:t>urriculum Vitae</w:t>
      </w:r>
    </w:p>
    <w:p>
      <w:pPr>
        <w:pStyle w:val="Standard"/>
        <w:suppressAutoHyphens w:val="1"/>
        <w:spacing w:before="0" w:line="240" w:lineRule="auto"/>
        <w:jc w:val="center"/>
        <w:rPr>
          <w:b w:val="1"/>
          <w:bCs w:val="1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1"/>
          <w:bCs w:val="1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 </w:t>
      </w:r>
    </w:p>
    <w:p>
      <w:pPr>
        <w:pStyle w:val="Standard"/>
        <w:suppressAutoHyphens w:val="1"/>
        <w:spacing w:before="0" w:line="240" w:lineRule="auto"/>
        <w:jc w:val="center"/>
        <w:rPr>
          <w:rFonts w:ascii="Gill Sans" w:cs="Gill Sans" w:hAnsi="Gill Sans" w:eastAsia="Gill Sans"/>
          <w:b w:val="1"/>
          <w:bCs w:val="1"/>
          <w:i w:val="1"/>
          <w:iCs w:val="1"/>
          <w:shd w:val="clear" w:color="auto" w:fill="ffffff"/>
        </w:rPr>
      </w:pPr>
      <w:r>
        <w:rPr>
          <w:rFonts w:ascii="Gill Sans" w:hAnsi="Gill Sans"/>
          <w:b w:val="1"/>
          <w:bCs w:val="1"/>
          <w:i w:val="1"/>
          <w:iCs w:val="1"/>
          <w:shd w:val="clear" w:color="auto" w:fill="ffffff"/>
          <w:rtl w:val="0"/>
          <w:lang w:val="de-DE"/>
        </w:rPr>
        <w:t xml:space="preserve">Dr.in </w:t>
      </w:r>
      <w:r>
        <w:rPr>
          <w:rFonts w:ascii="Gill Sans" w:hAnsi="Gill Sans"/>
          <w:b w:val="1"/>
          <w:bCs w:val="1"/>
          <w:i w:val="1"/>
          <w:iCs w:val="1"/>
          <w:shd w:val="clear" w:color="auto" w:fill="ffffff"/>
          <w:rtl w:val="0"/>
        </w:rPr>
        <w:t xml:space="preserve">Maria </w:t>
      </w:r>
      <w:r>
        <w:rPr>
          <w:rFonts w:ascii="Gill Sans" w:hAnsi="Gill Sans"/>
          <w:b w:val="1"/>
          <w:bCs w:val="1"/>
          <w:i w:val="1"/>
          <w:iCs w:val="1"/>
          <w:shd w:val="clear" w:color="auto" w:fill="ffffff"/>
          <w:rtl w:val="0"/>
          <w:lang w:val="de-DE"/>
        </w:rPr>
        <w:t xml:space="preserve">Aurelia </w:t>
      </w:r>
      <w:r>
        <w:rPr>
          <w:rFonts w:ascii="Gill Sans" w:hAnsi="Gill Sans"/>
          <w:b w:val="1"/>
          <w:bCs w:val="1"/>
          <w:i w:val="1"/>
          <w:iCs w:val="1"/>
          <w:shd w:val="clear" w:color="auto" w:fill="ffffff"/>
          <w:rtl w:val="0"/>
        </w:rPr>
        <w:t>Wittmann-Tiwald</w:t>
      </w:r>
      <w:r>
        <w:rPr>
          <w:rFonts w:ascii="Gill Sans" w:hAnsi="Gill Sans"/>
          <w:b w:val="1"/>
          <w:bCs w:val="1"/>
          <w:i w:val="1"/>
          <w:iCs w:val="1"/>
          <w:shd w:val="clear" w:color="auto" w:fill="ffffff"/>
          <w:rtl w:val="0"/>
          <w:lang w:val="de-DE"/>
        </w:rPr>
        <w:t xml:space="preserve"> </w:t>
      </w:r>
    </w:p>
    <w:p>
      <w:pPr>
        <w:pStyle w:val="Standard"/>
        <w:suppressAutoHyphens w:val="1"/>
        <w:spacing w:before="0" w:line="240" w:lineRule="auto"/>
        <w:jc w:val="center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>geb 16. M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ä</w:t>
      </w:r>
      <w:r>
        <w:rPr>
          <w:rFonts w:ascii="Gill Sans" w:hAnsi="Gill Sans"/>
          <w:shd w:val="clear" w:color="auto" w:fill="ffffff"/>
          <w:rtl w:val="0"/>
          <w:lang w:val="de-DE"/>
        </w:rPr>
        <w:t>rz 1960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b w:val="1"/>
          <w:bCs w:val="1"/>
          <w:i w:val="1"/>
          <w:iCs w:val="1"/>
          <w:shd w:val="clear" w:color="auto" w:fill="ffffff"/>
        </w:rPr>
      </w:pPr>
      <w:r>
        <w:rPr>
          <w:rFonts w:ascii="Gill Sans" w:hAnsi="Gill Sans"/>
          <w:b w:val="1"/>
          <w:bCs w:val="1"/>
          <w:i w:val="1"/>
          <w:iCs w:val="1"/>
          <w:shd w:val="clear" w:color="auto" w:fill="ffffff"/>
          <w:rtl w:val="0"/>
          <w:lang w:val="de-DE"/>
        </w:rPr>
        <w:t>Berufslaufbahn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>Juli 2015 bis M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ä</w:t>
      </w:r>
      <w:r>
        <w:rPr>
          <w:rFonts w:ascii="Gill Sans" w:hAnsi="Gill Sans"/>
          <w:shd w:val="clear" w:color="auto" w:fill="ffffff"/>
          <w:rtl w:val="0"/>
          <w:lang w:val="de-DE"/>
        </w:rPr>
        <w:t>rz 2025: Pr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ä</w:t>
      </w:r>
      <w:r>
        <w:rPr>
          <w:rFonts w:ascii="Gill Sans" w:hAnsi="Gill Sans"/>
          <w:shd w:val="clear" w:color="auto" w:fill="ffffff"/>
          <w:rtl w:val="0"/>
          <w:lang w:val="de-DE"/>
        </w:rPr>
        <w:t>sidentin des Handelsgerichts Wien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>1989 bis 2015: Richterin in Zivilsachen an verschiedenen Gerichten in Wien (Bezirksgericht Innere Stadt Wien, Landesgericht f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ü</w:t>
      </w:r>
      <w:r>
        <w:rPr>
          <w:rFonts w:ascii="Gill Sans" w:hAnsi="Gill Sans"/>
          <w:shd w:val="clear" w:color="auto" w:fill="ffffff"/>
          <w:rtl w:val="0"/>
          <w:lang w:val="de-DE"/>
        </w:rPr>
        <w:t>r Zivilrechtssachen Wien, Oberlandesgericht Wien)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b w:val="1"/>
          <w:bCs w:val="1"/>
          <w:i w:val="1"/>
          <w:iCs w:val="1"/>
          <w:shd w:val="clear" w:color="auto" w:fill="ffffff"/>
        </w:rPr>
      </w:pPr>
      <w:r>
        <w:rPr>
          <w:rFonts w:ascii="Gill Sans" w:hAnsi="Gill Sans"/>
          <w:b w:val="1"/>
          <w:bCs w:val="1"/>
          <w:i w:val="1"/>
          <w:iCs w:val="1"/>
          <w:shd w:val="clear" w:color="auto" w:fill="ffffff"/>
          <w:rtl w:val="0"/>
          <w:lang w:val="de-DE"/>
        </w:rPr>
        <w:t>Universit</w:t>
      </w:r>
      <w:r>
        <w:rPr>
          <w:rFonts w:ascii="Gill Sans" w:hAnsi="Gill Sans" w:hint="default"/>
          <w:b w:val="1"/>
          <w:bCs w:val="1"/>
          <w:i w:val="1"/>
          <w:iCs w:val="1"/>
          <w:shd w:val="clear" w:color="auto" w:fill="ffffff"/>
          <w:rtl w:val="0"/>
          <w:lang w:val="de-DE"/>
        </w:rPr>
        <w:t>ä</w:t>
      </w:r>
      <w:r>
        <w:rPr>
          <w:rFonts w:ascii="Gill Sans" w:hAnsi="Gill Sans"/>
          <w:b w:val="1"/>
          <w:bCs w:val="1"/>
          <w:i w:val="1"/>
          <w:iCs w:val="1"/>
          <w:shd w:val="clear" w:color="auto" w:fill="ffffff"/>
          <w:rtl w:val="0"/>
          <w:lang w:val="de-DE"/>
        </w:rPr>
        <w:t>re Ausbildung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>Universit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ä</w:t>
      </w:r>
      <w:r>
        <w:rPr>
          <w:rFonts w:ascii="Gill Sans" w:hAnsi="Gill Sans"/>
          <w:shd w:val="clear" w:color="auto" w:fill="ffffff"/>
          <w:rtl w:val="0"/>
          <w:lang w:val="de-DE"/>
        </w:rPr>
        <w:t>t Wien, Studium der Rechtswissenschaften (1980 -1984)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>1984, 1985 - Vertragsassistentin an der Wirtschaftsuniversit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ä</w:t>
      </w:r>
      <w:r>
        <w:rPr>
          <w:rFonts w:ascii="Gill Sans" w:hAnsi="Gill Sans"/>
          <w:shd w:val="clear" w:color="auto" w:fill="ffffff"/>
          <w:rtl w:val="0"/>
          <w:lang w:val="de-DE"/>
        </w:rPr>
        <w:t>t Wien,  Abteilung f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ü</w:t>
      </w:r>
      <w:r>
        <w:rPr>
          <w:rFonts w:ascii="Gill Sans" w:hAnsi="Gill Sans"/>
          <w:shd w:val="clear" w:color="auto" w:fill="ffffff"/>
          <w:rtl w:val="0"/>
          <w:lang w:val="de-DE"/>
        </w:rPr>
        <w:t>r Unternehmensrecht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b w:val="1"/>
          <w:bCs w:val="1"/>
          <w:i w:val="1"/>
          <w:iCs w:val="1"/>
          <w:shd w:val="clear" w:color="auto" w:fill="ffffff"/>
        </w:rPr>
      </w:pPr>
      <w:r>
        <w:rPr>
          <w:rFonts w:ascii="Gill Sans" w:hAnsi="Gill Sans"/>
          <w:b w:val="1"/>
          <w:bCs w:val="1"/>
          <w:i w:val="1"/>
          <w:iCs w:val="1"/>
          <w:shd w:val="clear" w:color="auto" w:fill="ffffff"/>
          <w:rtl w:val="0"/>
          <w:lang w:val="de-DE"/>
        </w:rPr>
        <w:t>Zus</w:t>
      </w:r>
      <w:r>
        <w:rPr>
          <w:rFonts w:ascii="Gill Sans" w:hAnsi="Gill Sans" w:hint="default"/>
          <w:b w:val="1"/>
          <w:bCs w:val="1"/>
          <w:i w:val="1"/>
          <w:iCs w:val="1"/>
          <w:shd w:val="clear" w:color="auto" w:fill="ffffff"/>
          <w:rtl w:val="0"/>
          <w:lang w:val="de-DE"/>
        </w:rPr>
        <w:t>ä</w:t>
      </w:r>
      <w:r>
        <w:rPr>
          <w:rFonts w:ascii="Gill Sans" w:hAnsi="Gill Sans"/>
          <w:b w:val="1"/>
          <w:bCs w:val="1"/>
          <w:i w:val="1"/>
          <w:iCs w:val="1"/>
          <w:shd w:val="clear" w:color="auto" w:fill="ffffff"/>
          <w:rtl w:val="0"/>
          <w:lang w:val="de-DE"/>
        </w:rPr>
        <w:t>tzliche T</w:t>
      </w:r>
      <w:r>
        <w:rPr>
          <w:rFonts w:ascii="Gill Sans" w:hAnsi="Gill Sans" w:hint="default"/>
          <w:b w:val="1"/>
          <w:bCs w:val="1"/>
          <w:i w:val="1"/>
          <w:iCs w:val="1"/>
          <w:shd w:val="clear" w:color="auto" w:fill="ffffff"/>
          <w:rtl w:val="0"/>
          <w:lang w:val="de-DE"/>
        </w:rPr>
        <w:t>ä</w:t>
      </w:r>
      <w:r>
        <w:rPr>
          <w:rFonts w:ascii="Gill Sans" w:hAnsi="Gill Sans"/>
          <w:b w:val="1"/>
          <w:bCs w:val="1"/>
          <w:i w:val="1"/>
          <w:iCs w:val="1"/>
          <w:shd w:val="clear" w:color="auto" w:fill="ffffff"/>
          <w:rtl w:val="0"/>
          <w:lang w:val="de-DE"/>
        </w:rPr>
        <w:t>tigkeiten und Qualifikationen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 xml:space="preserve">Mitglied der 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Ü</w:t>
      </w:r>
      <w:r>
        <w:rPr>
          <w:rFonts w:ascii="Gill Sans" w:hAnsi="Gill Sans"/>
          <w:shd w:val="clear" w:color="auto" w:fill="ffffff"/>
          <w:rtl w:val="0"/>
          <w:lang w:val="de-DE"/>
        </w:rPr>
        <w:t>bernahmekommission (seit 2014)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>Mitglied der Schiedskommission der Wirtschaftsuniversit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ä</w:t>
      </w:r>
      <w:r>
        <w:rPr>
          <w:rFonts w:ascii="Gill Sans" w:hAnsi="Gill Sans"/>
          <w:shd w:val="clear" w:color="auto" w:fill="ffffff"/>
          <w:rtl w:val="0"/>
          <w:lang w:val="de-DE"/>
        </w:rPr>
        <w:t>t Wien (seit 2023)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 xml:space="preserve">2005 - 2015 </w:t>
        <w:tab/>
        <w:t>Mitgr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ü</w:t>
      </w:r>
      <w:r>
        <w:rPr>
          <w:rFonts w:ascii="Gill Sans" w:hAnsi="Gill Sans"/>
          <w:shd w:val="clear" w:color="auto" w:fill="ffffff"/>
          <w:rtl w:val="0"/>
          <w:lang w:val="de-DE"/>
        </w:rPr>
        <w:t xml:space="preserve">nderin und Co-Vorsitzende der Fachgruppe Grundrechte in der Vereinigung der 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ö</w:t>
      </w:r>
      <w:r>
        <w:rPr>
          <w:rFonts w:ascii="Gill Sans" w:hAnsi="Gill Sans"/>
          <w:shd w:val="clear" w:color="auto" w:fill="ffffff"/>
          <w:rtl w:val="0"/>
          <w:lang w:val="de-DE"/>
        </w:rPr>
        <w:t>sterreichischen Richterinnen und Richter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>Vortragende bei Seminaren zur Aus- und Fortbildung von Richterinnen und Richter; Mitwirkende bei diversen juristischen Veranstaltungen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>Kurzzeitig-Expertin bei EU-Twinning-Projekten in Albanien (2007), Ukraine (2010) und  T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ü</w:t>
      </w:r>
      <w:r>
        <w:rPr>
          <w:rFonts w:ascii="Gill Sans" w:hAnsi="Gill Sans"/>
          <w:shd w:val="clear" w:color="auto" w:fill="ffffff"/>
          <w:rtl w:val="0"/>
          <w:lang w:val="de-DE"/>
        </w:rPr>
        <w:t>rkei (2013)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>Rechtsanwaltspr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ü</w:t>
      </w:r>
      <w:r>
        <w:rPr>
          <w:rFonts w:ascii="Gill Sans" w:hAnsi="Gill Sans"/>
          <w:shd w:val="clear" w:color="auto" w:fill="ffffff"/>
          <w:rtl w:val="0"/>
          <w:lang w:val="de-DE"/>
        </w:rPr>
        <w:t>fung erg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ä</w:t>
      </w:r>
      <w:r>
        <w:rPr>
          <w:rFonts w:ascii="Gill Sans" w:hAnsi="Gill Sans"/>
          <w:shd w:val="clear" w:color="auto" w:fill="ffffff"/>
          <w:rtl w:val="0"/>
          <w:lang w:val="de-DE"/>
        </w:rPr>
        <w:t>nzend zur Richterausbildung (1989)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b w:val="1"/>
          <w:bCs w:val="1"/>
          <w:i w:val="1"/>
          <w:iCs w:val="1"/>
          <w:shd w:val="clear" w:color="auto" w:fill="ffffff"/>
        </w:rPr>
      </w:pPr>
      <w:r>
        <w:rPr>
          <w:rFonts w:ascii="Gill Sans" w:hAnsi="Gill Sans"/>
          <w:b w:val="1"/>
          <w:bCs w:val="1"/>
          <w:i w:val="1"/>
          <w:iCs w:val="1"/>
          <w:shd w:val="clear" w:color="auto" w:fill="ffffff"/>
          <w:rtl w:val="0"/>
          <w:lang w:val="de-DE"/>
        </w:rPr>
        <w:t xml:space="preserve">Mitgliedschaft in Vereinigungen </w:t>
      </w:r>
      <w:r>
        <w:rPr>
          <w:rFonts w:ascii="Gill Sans" w:hAnsi="Gill Sans"/>
          <w:b w:val="0"/>
          <w:bCs w:val="0"/>
          <w:i w:val="1"/>
          <w:iCs w:val="1"/>
          <w:shd w:val="clear" w:color="auto" w:fill="ffffff"/>
          <w:rtl w:val="0"/>
          <w:lang w:val="de-DE"/>
        </w:rPr>
        <w:t>(Auswahl)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 xml:space="preserve">Vereinigung der 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ö</w:t>
      </w:r>
      <w:r>
        <w:rPr>
          <w:rFonts w:ascii="Gill Sans" w:hAnsi="Gill Sans"/>
          <w:shd w:val="clear" w:color="auto" w:fill="ffffff"/>
          <w:rtl w:val="0"/>
          <w:lang w:val="de-DE"/>
        </w:rPr>
        <w:t>sterreichischen Richterinnen und Richter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 w:hint="default"/>
          <w:shd w:val="clear" w:color="auto" w:fill="ffffff"/>
          <w:rtl w:val="0"/>
          <w:lang w:val="de-DE"/>
        </w:rPr>
        <w:t>Ö</w:t>
      </w:r>
      <w:r>
        <w:rPr>
          <w:rFonts w:ascii="Gill Sans" w:hAnsi="Gill Sans"/>
          <w:shd w:val="clear" w:color="auto" w:fill="ffffff"/>
          <w:rtl w:val="0"/>
          <w:lang w:val="de-DE"/>
        </w:rPr>
        <w:t>sterreichische Liga f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ü</w:t>
      </w:r>
      <w:r>
        <w:rPr>
          <w:rFonts w:ascii="Gill Sans" w:hAnsi="Gill Sans"/>
          <w:shd w:val="clear" w:color="auto" w:fill="ffffff"/>
          <w:rtl w:val="0"/>
          <w:lang w:val="de-DE"/>
        </w:rPr>
        <w:t>r Menschenrechte (Mitglied des Vorstands)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 w:hint="default"/>
          <w:shd w:val="clear" w:color="auto" w:fill="ffffff"/>
          <w:rtl w:val="0"/>
          <w:lang w:val="de-DE"/>
        </w:rPr>
        <w:t>Ö</w:t>
      </w:r>
      <w:r>
        <w:rPr>
          <w:rFonts w:ascii="Gill Sans" w:hAnsi="Gill Sans"/>
          <w:shd w:val="clear" w:color="auto" w:fill="ffffff"/>
          <w:rtl w:val="0"/>
          <w:lang w:val="de-DE"/>
        </w:rPr>
        <w:t>sterreichischer Juristentag (Mitglied des Vorstands)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 w:hint="default"/>
          <w:shd w:val="clear" w:color="auto" w:fill="ffffff"/>
          <w:rtl w:val="0"/>
          <w:lang w:val="de-DE"/>
        </w:rPr>
        <w:t>Ö</w:t>
      </w:r>
      <w:r>
        <w:rPr>
          <w:rFonts w:ascii="Gill Sans" w:hAnsi="Gill Sans"/>
          <w:shd w:val="clear" w:color="auto" w:fill="ffffff"/>
          <w:rtl w:val="0"/>
          <w:lang w:val="de-DE"/>
        </w:rPr>
        <w:t xml:space="preserve">sterreichischer Gewerkschaftsbund - Gewerkschaft </w:t>
      </w:r>
      <w:r>
        <w:rPr>
          <w:rFonts w:ascii="Gill Sans" w:hAnsi="Gill Sans" w:hint="default"/>
          <w:shd w:val="clear" w:color="auto" w:fill="ffffff"/>
          <w:rtl w:val="0"/>
          <w:lang w:val="de-DE"/>
        </w:rPr>
        <w:t>Ö</w:t>
      </w:r>
      <w:r>
        <w:rPr>
          <w:rFonts w:ascii="Gill Sans" w:hAnsi="Gill Sans"/>
          <w:shd w:val="clear" w:color="auto" w:fill="ffffff"/>
          <w:rtl w:val="0"/>
          <w:lang w:val="de-DE"/>
        </w:rPr>
        <w:t>ffentlicher Dienst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 xml:space="preserve">Transparency International Austria </w:t>
      </w:r>
      <w:r>
        <w:rPr>
          <w:rFonts w:ascii="Gill Sans" w:hAnsi="Gill Sans"/>
          <w:shd w:val="clear" w:color="auto" w:fill="ffffff"/>
          <w:rtl w:val="0"/>
          <w:lang w:val="de-DE"/>
        </w:rPr>
        <w:t>(Mitglied des Beirats)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  <w:r>
        <w:rPr>
          <w:rFonts w:ascii="Gill Sans" w:hAnsi="Gill Sans"/>
          <w:shd w:val="clear" w:color="auto" w:fill="ffffff"/>
          <w:rtl w:val="0"/>
          <w:lang w:val="de-DE"/>
        </w:rPr>
        <w:t>Verein VertretungsNetz (Mitglied des Beirats)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i w:val="1"/>
          <w:iCs w:val="1"/>
          <w:sz w:val="20"/>
          <w:szCs w:val="20"/>
          <w:shd w:val="clear" w:color="auto" w:fill="ffffff"/>
        </w:rPr>
      </w:pPr>
      <w:r>
        <w:rPr>
          <w:rFonts w:ascii="Gill Sans" w:hAnsi="Gill Sans"/>
          <w:i w:val="1"/>
          <w:iCs w:val="1"/>
          <w:sz w:val="20"/>
          <w:szCs w:val="20"/>
          <w:shd w:val="clear" w:color="auto" w:fill="ffffff"/>
          <w:rtl w:val="0"/>
          <w:lang w:val="de-DE"/>
        </w:rPr>
        <w:t>(Stand September 2025)</w:t>
      </w:r>
    </w:p>
    <w:p>
      <w:pPr>
        <w:pStyle w:val="Standard"/>
        <w:suppressAutoHyphens w:val="1"/>
        <w:spacing w:before="0" w:line="240" w:lineRule="auto"/>
        <w:jc w:val="left"/>
        <w:rPr>
          <w:rFonts w:ascii="Gill Sans" w:cs="Gill Sans" w:hAnsi="Gill Sans" w:eastAsia="Gill Sans"/>
          <w:shd w:val="clear" w:color="auto" w:fill="ffffff"/>
        </w:rPr>
      </w:pPr>
    </w:p>
    <w:p>
      <w:pPr>
        <w:pStyle w:val="Standard"/>
        <w:suppressAutoHyphens w:val="1"/>
        <w:spacing w:before="0" w:line="240" w:lineRule="auto"/>
        <w:jc w:val="left"/>
      </w:pPr>
      <w:r>
        <w:rPr>
          <w:rFonts w:ascii="Gill Sans" w:cs="Gill Sans" w:hAnsi="Gill Sans" w:eastAsia="Gill Sans"/>
          <w:b w:val="1"/>
          <w:bCs w:val="1"/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